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01042" w14:textId="77777777" w:rsidR="001D5C5F" w:rsidRDefault="001D5C5F" w:rsidP="00E41DB5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61312" behindDoc="1" locked="0" layoutInCell="1" allowOverlap="1" wp14:anchorId="65BDDA01" wp14:editId="06D72F2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64518" cy="1864518"/>
            <wp:effectExtent l="0" t="0" r="2540" b="2540"/>
            <wp:wrapNone/>
            <wp:docPr id="1" name="Image 1" descr="A picture containing text, coin, ceramic ware, porcelai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, coin, ceramic ware, porcelai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518" cy="1864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FC607D" w14:textId="77777777" w:rsidR="001D5C5F" w:rsidRDefault="001D5C5F" w:rsidP="001D5C5F">
      <w:pPr>
        <w:pStyle w:val="BodyText"/>
        <w:spacing w:before="1"/>
        <w:rPr>
          <w:rFonts w:ascii="Times New Roman"/>
          <w:sz w:val="19"/>
        </w:rPr>
      </w:pPr>
    </w:p>
    <w:p w14:paraId="3C0E4AD7" w14:textId="77777777" w:rsidR="001D5C5F" w:rsidRDefault="001D5C5F" w:rsidP="001D5C5F">
      <w:pPr>
        <w:pStyle w:val="Title"/>
      </w:pPr>
    </w:p>
    <w:p w14:paraId="0B59F320" w14:textId="77777777" w:rsidR="001D5C5F" w:rsidRDefault="001D5C5F" w:rsidP="001D5C5F">
      <w:pPr>
        <w:pStyle w:val="Title"/>
      </w:pPr>
    </w:p>
    <w:p w14:paraId="14D0BE03" w14:textId="77777777" w:rsidR="001D5C5F" w:rsidRDefault="001D5C5F" w:rsidP="001D5C5F">
      <w:pPr>
        <w:pStyle w:val="Title"/>
      </w:pPr>
    </w:p>
    <w:p w14:paraId="27163316" w14:textId="77777777" w:rsidR="001D5C5F" w:rsidRDefault="001D5C5F" w:rsidP="001D5C5F">
      <w:pPr>
        <w:pStyle w:val="Title"/>
      </w:pPr>
    </w:p>
    <w:p w14:paraId="19B29D19" w14:textId="311E60FF" w:rsidR="001D5C5F" w:rsidRDefault="00BC2416" w:rsidP="00BC2416">
      <w:pPr>
        <w:pStyle w:val="Title"/>
        <w:tabs>
          <w:tab w:val="left" w:pos="5160"/>
        </w:tabs>
      </w:pPr>
      <w:r>
        <w:tab/>
      </w:r>
    </w:p>
    <w:p w14:paraId="74419435" w14:textId="77777777" w:rsidR="001D5C5F" w:rsidRDefault="001D5C5F" w:rsidP="001D5C5F">
      <w:pPr>
        <w:pStyle w:val="Title"/>
      </w:pPr>
    </w:p>
    <w:p w14:paraId="12DFA413" w14:textId="77777777" w:rsidR="001D5C5F" w:rsidRDefault="001D5C5F" w:rsidP="001D5C5F">
      <w:pPr>
        <w:pStyle w:val="Title"/>
        <w:spacing w:before="0"/>
        <w:ind w:left="0"/>
        <w:jc w:val="center"/>
      </w:pPr>
    </w:p>
    <w:p w14:paraId="0A9CE6E2" w14:textId="77777777" w:rsidR="00D42A4A" w:rsidRPr="00A10BCE" w:rsidRDefault="00D42A4A" w:rsidP="00D42A4A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10BCE">
        <w:rPr>
          <w:rFonts w:ascii="Arial" w:hAnsi="Arial" w:cs="Arial"/>
          <w:b/>
          <w:color w:val="000000"/>
          <w:sz w:val="28"/>
          <w:szCs w:val="28"/>
        </w:rPr>
        <w:t>Board of Public Education</w:t>
      </w:r>
    </w:p>
    <w:p w14:paraId="405229FE" w14:textId="77777777" w:rsidR="00D42A4A" w:rsidRDefault="00D42A4A" w:rsidP="00D42A4A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10BCE">
        <w:rPr>
          <w:rFonts w:ascii="Arial" w:hAnsi="Arial" w:cs="Arial"/>
          <w:b/>
          <w:color w:val="000000"/>
          <w:sz w:val="28"/>
          <w:szCs w:val="28"/>
        </w:rPr>
        <w:t>List of Approved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A10BCE">
        <w:rPr>
          <w:rFonts w:ascii="Arial" w:hAnsi="Arial" w:cs="Arial"/>
          <w:b/>
          <w:color w:val="000000"/>
          <w:sz w:val="28"/>
          <w:szCs w:val="28"/>
        </w:rPr>
        <w:t>Screening Tools</w:t>
      </w:r>
    </w:p>
    <w:p w14:paraId="64898414" w14:textId="2B21D076" w:rsidR="00D42A4A" w:rsidRDefault="00D42A4A" w:rsidP="00D42A4A">
      <w:pPr>
        <w:spacing w:after="0" w:line="240" w:lineRule="auto"/>
        <w:ind w:left="720" w:right="72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Application</w:t>
      </w:r>
    </w:p>
    <w:p w14:paraId="471EE045" w14:textId="77777777" w:rsidR="00D42A4A" w:rsidRDefault="00D42A4A" w:rsidP="00D42A4A">
      <w:pPr>
        <w:spacing w:after="0" w:line="240" w:lineRule="auto"/>
        <w:ind w:left="720" w:righ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8FB0B5" w14:textId="77777777" w:rsidR="00D42A4A" w:rsidRDefault="00D42A4A" w:rsidP="001B5F15">
      <w:pPr>
        <w:spacing w:after="0" w:line="240" w:lineRule="auto"/>
        <w:ind w:right="720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b/>
          <w:bCs/>
          <w:sz w:val="24"/>
          <w:szCs w:val="24"/>
        </w:rPr>
        <w:t>Purpose</w:t>
      </w:r>
      <w:r w:rsidRPr="00D42A4A">
        <w:rPr>
          <w:rFonts w:ascii="Arial" w:hAnsi="Arial" w:cs="Arial"/>
          <w:sz w:val="24"/>
          <w:szCs w:val="24"/>
        </w:rPr>
        <w:t xml:space="preserve">: According to ARM </w:t>
      </w:r>
      <w:hyperlink r:id="rId7" w:history="1">
        <w:r w:rsidRPr="00D42A4A">
          <w:rPr>
            <w:rStyle w:val="Hyperlink"/>
            <w:rFonts w:ascii="Arial" w:hAnsi="Arial" w:cs="Arial"/>
            <w:sz w:val="24"/>
            <w:szCs w:val="24"/>
          </w:rPr>
          <w:t>10.54.901</w:t>
        </w:r>
      </w:hyperlink>
      <w:r w:rsidRPr="00D42A4A">
        <w:rPr>
          <w:rFonts w:ascii="Arial" w:hAnsi="Arial" w:cs="Arial"/>
          <w:sz w:val="24"/>
          <w:szCs w:val="24"/>
        </w:rPr>
        <w:t xml:space="preserve">, the Board of Public Education must review the list of approved evaluation methodology screening tools in odd years to ensure continuous adherence to developmentally appropriate and research-based screening tool requirements. This document is for application to the </w:t>
      </w:r>
      <w:hyperlink r:id="rId8" w:history="1">
        <w:r w:rsidRPr="00D42A4A">
          <w:rPr>
            <w:rStyle w:val="Hyperlink"/>
            <w:rFonts w:ascii="Arial" w:hAnsi="Arial" w:cs="Arial"/>
            <w:sz w:val="24"/>
            <w:szCs w:val="24"/>
          </w:rPr>
          <w:t>List of Approved Evaluation Methodology Screening Tools</w:t>
        </w:r>
      </w:hyperlink>
      <w:r w:rsidRPr="00D42A4A">
        <w:rPr>
          <w:rFonts w:ascii="Arial" w:hAnsi="Arial" w:cs="Arial"/>
          <w:sz w:val="24"/>
          <w:szCs w:val="24"/>
        </w:rPr>
        <w:t xml:space="preserve">. </w:t>
      </w:r>
    </w:p>
    <w:p w14:paraId="6988250F" w14:textId="77777777" w:rsidR="00D42A4A" w:rsidRDefault="00D42A4A" w:rsidP="00D42A4A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698CC4F0" w14:textId="781A5C03" w:rsidR="00D42A4A" w:rsidRPr="00D42A4A" w:rsidRDefault="00D42A4A" w:rsidP="001B5F15">
      <w:pPr>
        <w:spacing w:after="0" w:line="240" w:lineRule="auto"/>
        <w:ind w:right="720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b/>
          <w:bCs/>
          <w:sz w:val="24"/>
          <w:szCs w:val="24"/>
        </w:rPr>
        <w:t>Submission Procedures</w:t>
      </w:r>
      <w:r>
        <w:rPr>
          <w:rFonts w:ascii="Arial" w:hAnsi="Arial" w:cs="Arial"/>
          <w:sz w:val="24"/>
          <w:szCs w:val="24"/>
        </w:rPr>
        <w:t xml:space="preserve">: </w:t>
      </w:r>
      <w:r w:rsidRPr="00D42A4A">
        <w:rPr>
          <w:rFonts w:ascii="Arial" w:hAnsi="Arial" w:cs="Arial"/>
          <w:sz w:val="24"/>
          <w:szCs w:val="24"/>
        </w:rPr>
        <w:t>Applications</w:t>
      </w:r>
      <w:r>
        <w:rPr>
          <w:rFonts w:ascii="Arial" w:hAnsi="Arial" w:cs="Arial"/>
          <w:sz w:val="24"/>
          <w:szCs w:val="24"/>
        </w:rPr>
        <w:t xml:space="preserve"> must be received by the Board of Public Education at </w:t>
      </w:r>
      <w:hyperlink r:id="rId9" w:history="1">
        <w:r w:rsidRPr="00040DAD">
          <w:rPr>
            <w:rStyle w:val="Hyperlink"/>
            <w:rFonts w:ascii="Arial" w:hAnsi="Arial" w:cs="Arial"/>
            <w:sz w:val="24"/>
            <w:szCs w:val="24"/>
          </w:rPr>
          <w:t>bpe@mt.gov</w:t>
        </w:r>
      </w:hyperlink>
      <w:r>
        <w:rPr>
          <w:rFonts w:ascii="Arial" w:hAnsi="Arial" w:cs="Arial"/>
          <w:sz w:val="24"/>
          <w:szCs w:val="24"/>
        </w:rPr>
        <w:t xml:space="preserve"> between December 1, </w:t>
      </w:r>
      <w:proofErr w:type="gramStart"/>
      <w:r>
        <w:rPr>
          <w:rFonts w:ascii="Arial" w:hAnsi="Arial" w:cs="Arial"/>
          <w:sz w:val="24"/>
          <w:szCs w:val="24"/>
        </w:rPr>
        <w:t>2024</w:t>
      </w:r>
      <w:proofErr w:type="gramEnd"/>
      <w:r>
        <w:rPr>
          <w:rFonts w:ascii="Arial" w:hAnsi="Arial" w:cs="Arial"/>
          <w:sz w:val="24"/>
          <w:szCs w:val="24"/>
        </w:rPr>
        <w:t xml:space="preserve"> and January 1, 2025 at 5PM. The Board</w:t>
      </w:r>
      <w:r w:rsidRPr="00D42A4A">
        <w:rPr>
          <w:rFonts w:ascii="Arial" w:hAnsi="Arial" w:cs="Arial"/>
          <w:sz w:val="24"/>
          <w:szCs w:val="24"/>
        </w:rPr>
        <w:t xml:space="preserve"> will </w:t>
      </w:r>
      <w:proofErr w:type="gramStart"/>
      <w:r>
        <w:rPr>
          <w:rFonts w:ascii="Arial" w:hAnsi="Arial" w:cs="Arial"/>
          <w:sz w:val="24"/>
          <w:szCs w:val="24"/>
        </w:rPr>
        <w:t>take action</w:t>
      </w:r>
      <w:proofErr w:type="gramEnd"/>
      <w:r>
        <w:rPr>
          <w:rFonts w:ascii="Arial" w:hAnsi="Arial" w:cs="Arial"/>
          <w:sz w:val="24"/>
          <w:szCs w:val="24"/>
        </w:rPr>
        <w:t xml:space="preserve"> on the applications and recommendations at their March 2025 Board meeting. </w:t>
      </w:r>
    </w:p>
    <w:p w14:paraId="5FFD7D6E" w14:textId="77777777" w:rsidR="00D42A4A" w:rsidRDefault="00D42A4A" w:rsidP="00D42A4A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463FCA3A" w14:textId="4F76C4F0" w:rsidR="00D42A4A" w:rsidRPr="00D42A4A" w:rsidRDefault="00D42A4A" w:rsidP="001B5F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b/>
          <w:bCs/>
          <w:sz w:val="24"/>
          <w:szCs w:val="24"/>
        </w:rPr>
        <w:t>Name of Assessment</w:t>
      </w:r>
      <w:r w:rsidRPr="00D42A4A">
        <w:rPr>
          <w:rFonts w:ascii="Arial" w:hAnsi="Arial" w:cs="Arial"/>
          <w:sz w:val="24"/>
          <w:szCs w:val="24"/>
        </w:rPr>
        <w:t>:</w:t>
      </w:r>
      <w:r w:rsidRPr="00D42A4A">
        <w:rPr>
          <w:rFonts w:ascii="Arial" w:hAnsi="Arial" w:cs="Arial"/>
          <w:sz w:val="24"/>
          <w:szCs w:val="24"/>
        </w:rPr>
        <w:tab/>
      </w:r>
      <w:r w:rsidRPr="00D42A4A">
        <w:rPr>
          <w:rFonts w:ascii="Arial" w:hAnsi="Arial" w:cs="Arial"/>
          <w:sz w:val="24"/>
          <w:szCs w:val="24"/>
        </w:rPr>
        <w:tab/>
      </w:r>
      <w:r w:rsidRPr="00D42A4A">
        <w:rPr>
          <w:rFonts w:ascii="Arial" w:hAnsi="Arial" w:cs="Arial"/>
          <w:sz w:val="24"/>
          <w:szCs w:val="24"/>
        </w:rPr>
        <w:tab/>
      </w:r>
      <w:r w:rsidRPr="00D42A4A">
        <w:rPr>
          <w:rFonts w:ascii="Arial" w:hAnsi="Arial" w:cs="Arial"/>
          <w:sz w:val="24"/>
          <w:szCs w:val="24"/>
        </w:rPr>
        <w:tab/>
      </w:r>
      <w:r w:rsidR="001B5F15">
        <w:rPr>
          <w:rFonts w:ascii="Arial" w:hAnsi="Arial" w:cs="Arial"/>
          <w:sz w:val="24"/>
          <w:szCs w:val="24"/>
        </w:rPr>
        <w:tab/>
      </w:r>
      <w:r w:rsidRPr="00D42A4A">
        <w:rPr>
          <w:rFonts w:ascii="Arial" w:hAnsi="Arial" w:cs="Arial"/>
          <w:sz w:val="24"/>
          <w:szCs w:val="24"/>
        </w:rPr>
        <w:tab/>
      </w:r>
      <w:r w:rsidRPr="00D42A4A">
        <w:rPr>
          <w:rFonts w:ascii="Arial" w:hAnsi="Arial" w:cs="Arial"/>
          <w:b/>
          <w:bCs/>
          <w:sz w:val="24"/>
          <w:szCs w:val="24"/>
        </w:rPr>
        <w:t>Date of Application</w:t>
      </w:r>
      <w:r w:rsidRPr="00D42A4A">
        <w:rPr>
          <w:rFonts w:ascii="Arial" w:hAnsi="Arial" w:cs="Arial"/>
          <w:sz w:val="24"/>
          <w:szCs w:val="24"/>
        </w:rPr>
        <w:t>:</w:t>
      </w:r>
    </w:p>
    <w:p w14:paraId="183DF71A" w14:textId="7AE572EC" w:rsidR="00D42A4A" w:rsidRPr="00D42A4A" w:rsidRDefault="001B5F15" w:rsidP="00D42A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C3D66BB" w14:textId="77777777" w:rsidR="00D42A4A" w:rsidRPr="00D42A4A" w:rsidRDefault="00D42A4A" w:rsidP="001B5F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b/>
          <w:bCs/>
          <w:sz w:val="24"/>
          <w:szCs w:val="24"/>
        </w:rPr>
        <w:t>Name of Applicant</w:t>
      </w:r>
      <w:r w:rsidRPr="00D42A4A">
        <w:rPr>
          <w:rFonts w:ascii="Arial" w:hAnsi="Arial" w:cs="Arial"/>
          <w:sz w:val="24"/>
          <w:szCs w:val="24"/>
        </w:rPr>
        <w:t>:</w:t>
      </w:r>
      <w:r w:rsidRPr="00D42A4A">
        <w:rPr>
          <w:rFonts w:ascii="Arial" w:hAnsi="Arial" w:cs="Arial"/>
          <w:sz w:val="24"/>
          <w:szCs w:val="24"/>
        </w:rPr>
        <w:tab/>
      </w:r>
      <w:r w:rsidRPr="00D42A4A">
        <w:rPr>
          <w:rFonts w:ascii="Arial" w:hAnsi="Arial" w:cs="Arial"/>
          <w:sz w:val="24"/>
          <w:szCs w:val="24"/>
        </w:rPr>
        <w:tab/>
      </w:r>
      <w:r w:rsidRPr="00D42A4A">
        <w:rPr>
          <w:rFonts w:ascii="Arial" w:hAnsi="Arial" w:cs="Arial"/>
          <w:sz w:val="24"/>
          <w:szCs w:val="24"/>
        </w:rPr>
        <w:tab/>
      </w:r>
    </w:p>
    <w:p w14:paraId="7A9AD5F1" w14:textId="77777777" w:rsidR="00D42A4A" w:rsidRPr="00D42A4A" w:rsidRDefault="00D42A4A" w:rsidP="00D42A4A">
      <w:pPr>
        <w:pStyle w:val="NoSpacing"/>
        <w:ind w:left="720" w:right="720"/>
        <w:rPr>
          <w:rFonts w:ascii="Arial" w:hAnsi="Arial" w:cs="Arial"/>
          <w:b/>
          <w:bCs/>
          <w:sz w:val="24"/>
          <w:szCs w:val="24"/>
        </w:rPr>
      </w:pPr>
    </w:p>
    <w:p w14:paraId="210E7FBB" w14:textId="559C90ED" w:rsidR="00D42A4A" w:rsidRPr="00D42A4A" w:rsidRDefault="00D42A4A" w:rsidP="00DC4D51">
      <w:pPr>
        <w:pStyle w:val="ListParagraph"/>
        <w:numPr>
          <w:ilvl w:val="0"/>
          <w:numId w:val="8"/>
        </w:numPr>
        <w:spacing w:after="0" w:line="240" w:lineRule="auto"/>
        <w:ind w:left="432" w:right="720"/>
        <w:rPr>
          <w:rFonts w:ascii="Arial" w:hAnsi="Arial" w:cs="Arial"/>
          <w:b/>
          <w:bCs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 xml:space="preserve">The evaluation methodology denotes the instrument or assessment used to determine if the child is above, at, or below a developmental trajectory leading to reading proficiency upon completion of 3rd grade and may address one or </w:t>
      </w:r>
      <w:proofErr w:type="gramStart"/>
      <w:r w:rsidRPr="00D42A4A">
        <w:rPr>
          <w:rFonts w:ascii="Arial" w:hAnsi="Arial" w:cs="Arial"/>
          <w:sz w:val="24"/>
          <w:szCs w:val="24"/>
        </w:rPr>
        <w:t>all of</w:t>
      </w:r>
      <w:proofErr w:type="gramEnd"/>
      <w:r w:rsidRPr="00D42A4A">
        <w:rPr>
          <w:rFonts w:ascii="Arial" w:hAnsi="Arial" w:cs="Arial"/>
          <w:sz w:val="24"/>
          <w:szCs w:val="24"/>
        </w:rPr>
        <w:t xml:space="preserve"> the following domains. </w:t>
      </w:r>
      <w:bookmarkStart w:id="0" w:name="_Hlk176248930"/>
      <w:r w:rsidRPr="00D42A4A">
        <w:rPr>
          <w:rFonts w:ascii="Arial" w:hAnsi="Arial" w:cs="Arial"/>
          <w:b/>
          <w:sz w:val="24"/>
          <w:szCs w:val="24"/>
        </w:rPr>
        <w:t>Please check the box</w:t>
      </w:r>
      <w:r w:rsidR="000F7623">
        <w:rPr>
          <w:rFonts w:ascii="Arial" w:hAnsi="Arial" w:cs="Arial"/>
          <w:b/>
          <w:sz w:val="24"/>
          <w:szCs w:val="24"/>
        </w:rPr>
        <w:t>es</w:t>
      </w:r>
      <w:r w:rsidRPr="00D42A4A">
        <w:rPr>
          <w:rFonts w:ascii="Arial" w:hAnsi="Arial" w:cs="Arial"/>
          <w:b/>
          <w:sz w:val="24"/>
          <w:szCs w:val="24"/>
        </w:rPr>
        <w:t xml:space="preserve"> </w:t>
      </w:r>
      <w:r w:rsidR="00492396">
        <w:rPr>
          <w:rFonts w:ascii="Arial" w:hAnsi="Arial" w:cs="Arial"/>
          <w:b/>
          <w:sz w:val="24"/>
          <w:szCs w:val="24"/>
        </w:rPr>
        <w:t xml:space="preserve">to indicate which domain(s) are assessed in the instrument(s) </w:t>
      </w:r>
      <w:r w:rsidRPr="00D42A4A">
        <w:rPr>
          <w:rFonts w:ascii="Arial" w:hAnsi="Arial" w:cs="Arial"/>
          <w:b/>
          <w:sz w:val="24"/>
          <w:szCs w:val="24"/>
        </w:rPr>
        <w:t>and provide links to supporting documents for reviewers</w:t>
      </w:r>
      <w:r w:rsidR="000F7623">
        <w:rPr>
          <w:rFonts w:ascii="Arial" w:hAnsi="Arial" w:cs="Arial"/>
          <w:b/>
          <w:sz w:val="24"/>
          <w:szCs w:val="24"/>
        </w:rPr>
        <w:t xml:space="preserve"> </w:t>
      </w:r>
      <w:r w:rsidR="000F7623" w:rsidRPr="000F7623">
        <w:rPr>
          <w:rFonts w:ascii="Arial" w:hAnsi="Arial" w:cs="Arial"/>
          <w:bCs/>
          <w:sz w:val="24"/>
          <w:szCs w:val="24"/>
        </w:rPr>
        <w:t>(check all that apply)</w:t>
      </w:r>
      <w:r w:rsidRPr="000F7623">
        <w:rPr>
          <w:rFonts w:ascii="Arial" w:hAnsi="Arial" w:cs="Arial"/>
          <w:bCs/>
          <w:sz w:val="24"/>
          <w:szCs w:val="24"/>
        </w:rPr>
        <w:t>.</w:t>
      </w:r>
    </w:p>
    <w:bookmarkEnd w:id="0"/>
    <w:p w14:paraId="4446E21B" w14:textId="77777777" w:rsidR="00D42A4A" w:rsidRPr="00D42A4A" w:rsidRDefault="00D42A4A" w:rsidP="00DC4D51">
      <w:pPr>
        <w:pStyle w:val="ListParagraph"/>
        <w:numPr>
          <w:ilvl w:val="0"/>
          <w:numId w:val="7"/>
        </w:numPr>
        <w:spacing w:after="0" w:line="240" w:lineRule="auto"/>
        <w:ind w:left="792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 xml:space="preserve">Oral language </w:t>
      </w:r>
    </w:p>
    <w:p w14:paraId="6E5CEFFC" w14:textId="77777777" w:rsidR="00D42A4A" w:rsidRPr="00D42A4A" w:rsidRDefault="00D42A4A" w:rsidP="00DC4D51">
      <w:pPr>
        <w:pStyle w:val="ListParagraph"/>
        <w:numPr>
          <w:ilvl w:val="0"/>
          <w:numId w:val="7"/>
        </w:numPr>
        <w:spacing w:after="0" w:line="240" w:lineRule="auto"/>
        <w:ind w:left="792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 xml:space="preserve">Phonological Awareness </w:t>
      </w:r>
    </w:p>
    <w:p w14:paraId="7E6F9001" w14:textId="77777777" w:rsidR="00D42A4A" w:rsidRPr="00D42A4A" w:rsidRDefault="00D42A4A" w:rsidP="00DC4D51">
      <w:pPr>
        <w:pStyle w:val="ListParagraph"/>
        <w:numPr>
          <w:ilvl w:val="0"/>
          <w:numId w:val="7"/>
        </w:numPr>
        <w:spacing w:after="0" w:line="240" w:lineRule="auto"/>
        <w:ind w:left="792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>Alphabet Knowledge</w:t>
      </w:r>
    </w:p>
    <w:p w14:paraId="18F46124" w14:textId="77777777" w:rsidR="00D42A4A" w:rsidRPr="00D42A4A" w:rsidRDefault="00D42A4A" w:rsidP="00DC4D51">
      <w:pPr>
        <w:pStyle w:val="ListParagraph"/>
        <w:numPr>
          <w:ilvl w:val="0"/>
          <w:numId w:val="7"/>
        </w:numPr>
        <w:spacing w:after="0" w:line="240" w:lineRule="auto"/>
        <w:ind w:left="792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>Phonemic Awareness</w:t>
      </w:r>
    </w:p>
    <w:p w14:paraId="723F4F68" w14:textId="77777777" w:rsidR="00D42A4A" w:rsidRPr="00D42A4A" w:rsidRDefault="00D42A4A" w:rsidP="00DC4D51">
      <w:pPr>
        <w:pStyle w:val="ListParagraph"/>
        <w:numPr>
          <w:ilvl w:val="0"/>
          <w:numId w:val="7"/>
        </w:numPr>
        <w:spacing w:after="0" w:line="240" w:lineRule="auto"/>
        <w:ind w:left="792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>Listening Comprehension</w:t>
      </w:r>
    </w:p>
    <w:p w14:paraId="01D644DE" w14:textId="77777777" w:rsidR="00D42A4A" w:rsidRPr="00D42A4A" w:rsidRDefault="00D42A4A" w:rsidP="00DC4D51">
      <w:pPr>
        <w:pStyle w:val="ListParagraph"/>
        <w:numPr>
          <w:ilvl w:val="0"/>
          <w:numId w:val="7"/>
        </w:numPr>
        <w:spacing w:after="0" w:line="240" w:lineRule="auto"/>
        <w:ind w:left="792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>Developmental Spelling</w:t>
      </w:r>
    </w:p>
    <w:p w14:paraId="141CA456" w14:textId="77777777" w:rsidR="00D42A4A" w:rsidRPr="00D42A4A" w:rsidRDefault="00D42A4A" w:rsidP="00DC4D51">
      <w:pPr>
        <w:pStyle w:val="ListParagraph"/>
        <w:numPr>
          <w:ilvl w:val="0"/>
          <w:numId w:val="7"/>
        </w:numPr>
        <w:spacing w:after="0" w:line="240" w:lineRule="auto"/>
        <w:ind w:left="792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>Vocabulary</w:t>
      </w:r>
    </w:p>
    <w:p w14:paraId="29D926C0" w14:textId="77777777" w:rsidR="00D42A4A" w:rsidRPr="00D42A4A" w:rsidRDefault="00D42A4A" w:rsidP="00DC4D51">
      <w:pPr>
        <w:pStyle w:val="ListParagraph"/>
        <w:numPr>
          <w:ilvl w:val="0"/>
          <w:numId w:val="7"/>
        </w:numPr>
        <w:spacing w:after="0" w:line="240" w:lineRule="auto"/>
        <w:ind w:left="792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>Word Reading</w:t>
      </w:r>
    </w:p>
    <w:p w14:paraId="0AB06460" w14:textId="77777777" w:rsidR="00D42A4A" w:rsidRPr="00D42A4A" w:rsidRDefault="00D42A4A" w:rsidP="00DC4D51">
      <w:pPr>
        <w:pStyle w:val="ListParagraph"/>
        <w:numPr>
          <w:ilvl w:val="0"/>
          <w:numId w:val="7"/>
        </w:numPr>
        <w:spacing w:after="0" w:line="240" w:lineRule="auto"/>
        <w:ind w:left="792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>Connected Text Fluency</w:t>
      </w:r>
    </w:p>
    <w:p w14:paraId="2C077B70" w14:textId="77777777" w:rsidR="00D42A4A" w:rsidRPr="00D42A4A" w:rsidRDefault="00D42A4A" w:rsidP="00DC4D51">
      <w:pPr>
        <w:pStyle w:val="ListParagraph"/>
        <w:numPr>
          <w:ilvl w:val="0"/>
          <w:numId w:val="7"/>
        </w:numPr>
        <w:spacing w:after="0" w:line="240" w:lineRule="auto"/>
        <w:ind w:left="792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>Connected Text Accuracy</w:t>
      </w:r>
    </w:p>
    <w:p w14:paraId="361732E2" w14:textId="77777777" w:rsidR="00D42A4A" w:rsidRPr="00D42A4A" w:rsidRDefault="00D42A4A" w:rsidP="00DC4D51">
      <w:pPr>
        <w:pStyle w:val="ListParagraph"/>
        <w:numPr>
          <w:ilvl w:val="0"/>
          <w:numId w:val="7"/>
        </w:numPr>
        <w:spacing w:after="0" w:line="240" w:lineRule="auto"/>
        <w:ind w:left="792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>Reading Comprehension</w:t>
      </w:r>
    </w:p>
    <w:p w14:paraId="3307CE9C" w14:textId="77777777" w:rsidR="00D42A4A" w:rsidRPr="00D42A4A" w:rsidRDefault="00D42A4A" w:rsidP="00DC4D51">
      <w:pPr>
        <w:pStyle w:val="ListParagraph"/>
        <w:numPr>
          <w:ilvl w:val="0"/>
          <w:numId w:val="7"/>
        </w:numPr>
        <w:spacing w:after="0" w:line="240" w:lineRule="auto"/>
        <w:ind w:left="792" w:right="720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>Reading Composite Score</w:t>
      </w:r>
    </w:p>
    <w:p w14:paraId="4D8E0D97" w14:textId="77777777" w:rsidR="00D42A4A" w:rsidRPr="00D42A4A" w:rsidRDefault="00D42A4A" w:rsidP="00DC4D51">
      <w:pPr>
        <w:pStyle w:val="BodyText"/>
        <w:ind w:left="432"/>
        <w:rPr>
          <w:rFonts w:ascii="Arial" w:hAnsi="Arial" w:cs="Arial"/>
          <w:sz w:val="24"/>
          <w:szCs w:val="24"/>
        </w:rPr>
      </w:pPr>
    </w:p>
    <w:p w14:paraId="5DAC284E" w14:textId="181F592F" w:rsidR="00D42A4A" w:rsidRPr="00D42A4A" w:rsidRDefault="00D42A4A" w:rsidP="00DC4D51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432"/>
        <w:rPr>
          <w:rFonts w:ascii="Arial" w:hAnsi="Arial" w:cs="Arial"/>
          <w:sz w:val="24"/>
          <w:szCs w:val="24"/>
        </w:rPr>
      </w:pPr>
      <w:bookmarkStart w:id="1" w:name="_Hlk176248903"/>
      <w:r w:rsidRPr="00D42A4A">
        <w:rPr>
          <w:rFonts w:ascii="Arial" w:hAnsi="Arial" w:cs="Arial"/>
          <w:sz w:val="24"/>
          <w:szCs w:val="24"/>
        </w:rPr>
        <w:t xml:space="preserve">Is this evaluation methodology </w:t>
      </w:r>
      <w:r w:rsidR="000F7623">
        <w:rPr>
          <w:rFonts w:ascii="Arial" w:hAnsi="Arial" w:cs="Arial"/>
          <w:sz w:val="24"/>
          <w:szCs w:val="24"/>
        </w:rPr>
        <w:t>(</w:t>
      </w:r>
      <w:r w:rsidRPr="00D42A4A">
        <w:rPr>
          <w:rFonts w:ascii="Arial" w:hAnsi="Arial" w:cs="Arial"/>
          <w:sz w:val="24"/>
          <w:szCs w:val="24"/>
        </w:rPr>
        <w:t>an</w:t>
      </w:r>
      <w:r w:rsidR="000F7623">
        <w:rPr>
          <w:rFonts w:ascii="Arial" w:hAnsi="Arial" w:cs="Arial"/>
          <w:sz w:val="24"/>
          <w:szCs w:val="24"/>
        </w:rPr>
        <w:t>) (check all that apply)</w:t>
      </w:r>
      <w:r w:rsidRPr="00D42A4A">
        <w:rPr>
          <w:rFonts w:ascii="Arial" w:hAnsi="Arial" w:cs="Arial"/>
          <w:sz w:val="24"/>
          <w:szCs w:val="24"/>
        </w:rPr>
        <w:t xml:space="preserve">: </w:t>
      </w:r>
    </w:p>
    <w:p w14:paraId="309318FF" w14:textId="77777777" w:rsidR="00D42A4A" w:rsidRPr="00D42A4A" w:rsidRDefault="00D42A4A" w:rsidP="00DC4D51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792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>Early Literacy Screener</w:t>
      </w:r>
    </w:p>
    <w:p w14:paraId="1632AE41" w14:textId="77777777" w:rsidR="00D42A4A" w:rsidRPr="00D42A4A" w:rsidRDefault="00D42A4A" w:rsidP="00DC4D51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792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>Early Oral Language Screener</w:t>
      </w:r>
    </w:p>
    <w:p w14:paraId="3153AF42" w14:textId="77777777" w:rsidR="00D42A4A" w:rsidRDefault="00D42A4A" w:rsidP="00DC4D51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792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>Early Literacy and Oral Language Screener</w:t>
      </w:r>
    </w:p>
    <w:p w14:paraId="168F0164" w14:textId="3DEA3F8B" w:rsidR="000F7623" w:rsidRDefault="000F7623" w:rsidP="00DC4D51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Criterion-Referenced</w:t>
      </w:r>
    </w:p>
    <w:p w14:paraId="27065E32" w14:textId="3DC6721B" w:rsidR="00D42A4A" w:rsidRPr="000F7623" w:rsidRDefault="000F7623" w:rsidP="001B5F15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Norm-Referenced</w:t>
      </w:r>
    </w:p>
    <w:bookmarkEnd w:id="1"/>
    <w:p w14:paraId="6402CF03" w14:textId="77777777" w:rsidR="00D42A4A" w:rsidRPr="00D42A4A" w:rsidRDefault="00D42A4A" w:rsidP="00DC4D51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D42A4A">
        <w:rPr>
          <w:rFonts w:ascii="Arial" w:hAnsi="Arial" w:cs="Arial"/>
          <w:b/>
          <w:bCs/>
          <w:sz w:val="24"/>
          <w:szCs w:val="24"/>
        </w:rPr>
        <w:lastRenderedPageBreak/>
        <w:t>Please provide evidence to support responses to the following questions.</w:t>
      </w:r>
    </w:p>
    <w:p w14:paraId="5ACC9D4D" w14:textId="77777777" w:rsidR="00D42A4A" w:rsidRPr="00D42A4A" w:rsidRDefault="00D42A4A" w:rsidP="001B5F1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BB6C6F" w14:textId="77777777" w:rsidR="00D42A4A" w:rsidRPr="00D42A4A" w:rsidRDefault="00D42A4A" w:rsidP="001B5F15">
      <w:pPr>
        <w:pStyle w:val="BodyText"/>
        <w:numPr>
          <w:ilvl w:val="0"/>
          <w:numId w:val="8"/>
        </w:numPr>
        <w:ind w:left="504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 xml:space="preserve">Is the assessment developmentally appropriate? </w:t>
      </w:r>
    </w:p>
    <w:p w14:paraId="0F3BD9E2" w14:textId="77777777" w:rsidR="00D42A4A" w:rsidRPr="00D42A4A" w:rsidRDefault="00D42A4A" w:rsidP="001B5F15">
      <w:pPr>
        <w:pStyle w:val="BodyText"/>
        <w:ind w:left="720"/>
        <w:rPr>
          <w:rFonts w:ascii="Arial" w:hAnsi="Arial" w:cs="Arial"/>
          <w:sz w:val="24"/>
          <w:szCs w:val="24"/>
        </w:rPr>
      </w:pPr>
    </w:p>
    <w:p w14:paraId="06227AD0" w14:textId="77777777" w:rsidR="00D42A4A" w:rsidRPr="00D42A4A" w:rsidRDefault="00D42A4A" w:rsidP="001B5F15">
      <w:pPr>
        <w:pStyle w:val="BodyText"/>
        <w:ind w:left="720"/>
        <w:rPr>
          <w:rFonts w:ascii="Arial" w:hAnsi="Arial" w:cs="Arial"/>
          <w:sz w:val="24"/>
          <w:szCs w:val="24"/>
        </w:rPr>
      </w:pPr>
    </w:p>
    <w:p w14:paraId="01E67B32" w14:textId="77777777" w:rsidR="00492396" w:rsidRDefault="00D42A4A" w:rsidP="00492396">
      <w:pPr>
        <w:pStyle w:val="BodyText"/>
        <w:numPr>
          <w:ilvl w:val="0"/>
          <w:numId w:val="8"/>
        </w:numPr>
        <w:ind w:left="504"/>
        <w:rPr>
          <w:rFonts w:ascii="Arial" w:hAnsi="Arial" w:cs="Arial"/>
          <w:sz w:val="24"/>
          <w:szCs w:val="24"/>
        </w:rPr>
      </w:pPr>
      <w:r w:rsidRPr="00D42A4A">
        <w:rPr>
          <w:rFonts w:ascii="Arial" w:hAnsi="Arial" w:cs="Arial"/>
          <w:sz w:val="24"/>
          <w:szCs w:val="24"/>
        </w:rPr>
        <w:t xml:space="preserve">Is the assessment research-based? </w:t>
      </w:r>
    </w:p>
    <w:p w14:paraId="5B982FFC" w14:textId="77777777" w:rsidR="00492396" w:rsidRDefault="00492396" w:rsidP="00492396">
      <w:pPr>
        <w:pStyle w:val="BodyText"/>
        <w:rPr>
          <w:rFonts w:ascii="Arial" w:hAnsi="Arial" w:cs="Arial"/>
          <w:sz w:val="24"/>
          <w:szCs w:val="24"/>
        </w:rPr>
      </w:pPr>
    </w:p>
    <w:p w14:paraId="58E20843" w14:textId="77777777" w:rsidR="00492396" w:rsidRDefault="00492396" w:rsidP="00492396">
      <w:pPr>
        <w:pStyle w:val="BodyText"/>
        <w:rPr>
          <w:rFonts w:ascii="Arial" w:hAnsi="Arial" w:cs="Arial"/>
          <w:sz w:val="24"/>
          <w:szCs w:val="24"/>
        </w:rPr>
      </w:pPr>
    </w:p>
    <w:p w14:paraId="654296A6" w14:textId="5EEE9567" w:rsidR="00D42A4A" w:rsidRPr="00492396" w:rsidRDefault="00492396" w:rsidP="00492396">
      <w:pPr>
        <w:pStyle w:val="BodyText"/>
        <w:numPr>
          <w:ilvl w:val="0"/>
          <w:numId w:val="8"/>
        </w:numPr>
        <w:ind w:left="504"/>
        <w:rPr>
          <w:rFonts w:ascii="Arial" w:hAnsi="Arial" w:cs="Arial"/>
          <w:sz w:val="24"/>
          <w:szCs w:val="24"/>
        </w:rPr>
      </w:pPr>
      <w:r w:rsidRPr="00492396">
        <w:rPr>
          <w:rFonts w:ascii="Arial" w:hAnsi="Arial" w:cs="Arial"/>
          <w:sz w:val="24"/>
          <w:szCs w:val="24"/>
        </w:rPr>
        <w:t>Does the assessment reliably predict future reading proficiency?</w:t>
      </w:r>
    </w:p>
    <w:p w14:paraId="469A46AE" w14:textId="77777777" w:rsidR="00D42A4A" w:rsidRDefault="00D42A4A" w:rsidP="001B5F15">
      <w:pPr>
        <w:pStyle w:val="BodyText"/>
        <w:ind w:left="504"/>
        <w:rPr>
          <w:rFonts w:ascii="Arial" w:hAnsi="Arial" w:cs="Arial"/>
          <w:sz w:val="24"/>
          <w:szCs w:val="24"/>
        </w:rPr>
      </w:pPr>
    </w:p>
    <w:p w14:paraId="7DECA0B8" w14:textId="77777777" w:rsidR="00492396" w:rsidRPr="00D42A4A" w:rsidRDefault="00492396" w:rsidP="001B5F15">
      <w:pPr>
        <w:pStyle w:val="BodyText"/>
        <w:ind w:left="504"/>
        <w:rPr>
          <w:rFonts w:ascii="Arial" w:hAnsi="Arial" w:cs="Arial"/>
          <w:sz w:val="24"/>
          <w:szCs w:val="24"/>
        </w:rPr>
      </w:pPr>
    </w:p>
    <w:p w14:paraId="27965C07" w14:textId="17C3A7AC" w:rsidR="00D42A4A" w:rsidRPr="00D42A4A" w:rsidRDefault="00492396" w:rsidP="001B5F15">
      <w:pPr>
        <w:pStyle w:val="BodyText"/>
        <w:numPr>
          <w:ilvl w:val="0"/>
          <w:numId w:val="8"/>
        </w:numPr>
        <w:ind w:left="504"/>
        <w:rPr>
          <w:rFonts w:ascii="Arial" w:hAnsi="Arial" w:cs="Arial"/>
          <w:sz w:val="24"/>
          <w:szCs w:val="24"/>
        </w:rPr>
      </w:pPr>
      <w:r w:rsidRPr="00492396">
        <w:rPr>
          <w:rFonts w:ascii="Arial" w:hAnsi="Arial" w:cs="Arial"/>
          <w:sz w:val="24"/>
          <w:szCs w:val="24"/>
        </w:rPr>
        <w:t>Does the assessment demonstrate construct and criterion validity for predicting future reading proficiency</w:t>
      </w:r>
      <w:r w:rsidR="00D42A4A" w:rsidRPr="00D42A4A">
        <w:rPr>
          <w:rFonts w:ascii="Arial" w:hAnsi="Arial" w:cs="Arial"/>
          <w:sz w:val="24"/>
          <w:szCs w:val="24"/>
        </w:rPr>
        <w:t xml:space="preserve">? </w:t>
      </w:r>
    </w:p>
    <w:p w14:paraId="4E5531B6" w14:textId="77777777" w:rsidR="00D42A4A" w:rsidRPr="00D42A4A" w:rsidRDefault="00D42A4A" w:rsidP="001B5F15">
      <w:pPr>
        <w:pStyle w:val="BodyText"/>
        <w:ind w:left="504"/>
        <w:rPr>
          <w:rFonts w:ascii="Arial" w:hAnsi="Arial" w:cs="Arial"/>
          <w:sz w:val="24"/>
          <w:szCs w:val="24"/>
        </w:rPr>
      </w:pPr>
    </w:p>
    <w:p w14:paraId="356103A9" w14:textId="77777777" w:rsidR="00D42A4A" w:rsidRPr="00D42A4A" w:rsidRDefault="00D42A4A" w:rsidP="001B5F15">
      <w:pPr>
        <w:pStyle w:val="BodyText"/>
        <w:ind w:left="504"/>
        <w:rPr>
          <w:rFonts w:ascii="Arial" w:hAnsi="Arial" w:cs="Arial"/>
          <w:sz w:val="24"/>
          <w:szCs w:val="24"/>
        </w:rPr>
      </w:pPr>
    </w:p>
    <w:p w14:paraId="65D63D7D" w14:textId="6C0E138F" w:rsidR="00D42A4A" w:rsidRPr="00D42A4A" w:rsidRDefault="00492396" w:rsidP="001B5F15">
      <w:pPr>
        <w:pStyle w:val="BodyText"/>
        <w:numPr>
          <w:ilvl w:val="0"/>
          <w:numId w:val="8"/>
        </w:numPr>
        <w:ind w:left="504"/>
        <w:rPr>
          <w:rFonts w:ascii="Arial" w:hAnsi="Arial" w:cs="Arial"/>
          <w:sz w:val="24"/>
          <w:szCs w:val="24"/>
        </w:rPr>
      </w:pPr>
      <w:r w:rsidRPr="00492396">
        <w:rPr>
          <w:rFonts w:ascii="Arial" w:hAnsi="Arial" w:cs="Arial"/>
          <w:sz w:val="24"/>
          <w:szCs w:val="24"/>
        </w:rPr>
        <w:t>Is the assessment sensitive enough to identify true positives for early literacy difficulties</w:t>
      </w:r>
      <w:r w:rsidR="00D42A4A" w:rsidRPr="00D42A4A">
        <w:rPr>
          <w:rFonts w:ascii="Arial" w:hAnsi="Arial" w:cs="Arial"/>
          <w:sz w:val="24"/>
          <w:szCs w:val="24"/>
        </w:rPr>
        <w:t xml:space="preserve">? </w:t>
      </w:r>
    </w:p>
    <w:p w14:paraId="6701CF1B" w14:textId="77777777" w:rsidR="00D42A4A" w:rsidRPr="00D42A4A" w:rsidRDefault="00D42A4A" w:rsidP="001B5F15">
      <w:pPr>
        <w:pStyle w:val="BodyText"/>
        <w:ind w:left="504"/>
        <w:rPr>
          <w:rFonts w:ascii="Arial" w:hAnsi="Arial" w:cs="Arial"/>
          <w:sz w:val="24"/>
          <w:szCs w:val="24"/>
        </w:rPr>
      </w:pPr>
    </w:p>
    <w:p w14:paraId="4B7331D3" w14:textId="77777777" w:rsidR="00D42A4A" w:rsidRPr="00D42A4A" w:rsidRDefault="00D42A4A" w:rsidP="001B5F15">
      <w:pPr>
        <w:pStyle w:val="BodyText"/>
        <w:ind w:left="504"/>
        <w:rPr>
          <w:rFonts w:ascii="Arial" w:hAnsi="Arial" w:cs="Arial"/>
          <w:sz w:val="24"/>
          <w:szCs w:val="24"/>
        </w:rPr>
      </w:pPr>
    </w:p>
    <w:p w14:paraId="1D4B3E87" w14:textId="740E566E" w:rsidR="00D42A4A" w:rsidRPr="00D42A4A" w:rsidRDefault="00492396" w:rsidP="001B5F15">
      <w:pPr>
        <w:pStyle w:val="BodyText"/>
        <w:numPr>
          <w:ilvl w:val="0"/>
          <w:numId w:val="8"/>
        </w:numPr>
        <w:ind w:left="5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assessment specific enough</w:t>
      </w:r>
      <w:r w:rsidR="00D42A4A" w:rsidRPr="00D42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identify</w:t>
      </w:r>
      <w:r w:rsidRPr="001B5F15">
        <w:rPr>
          <w:rFonts w:ascii="Arial" w:hAnsi="Arial" w:cs="Arial"/>
          <w:sz w:val="24"/>
          <w:szCs w:val="24"/>
        </w:rPr>
        <w:t xml:space="preserve"> </w:t>
      </w:r>
      <w:r w:rsidR="00D42A4A" w:rsidRPr="00D42A4A">
        <w:rPr>
          <w:rFonts w:ascii="Arial" w:hAnsi="Arial" w:cs="Arial"/>
          <w:sz w:val="24"/>
          <w:szCs w:val="24"/>
        </w:rPr>
        <w:t xml:space="preserve">true negatives for early literacy difficulties? </w:t>
      </w:r>
    </w:p>
    <w:p w14:paraId="6AAA7078" w14:textId="77777777" w:rsidR="00D42A4A" w:rsidRPr="00D42A4A" w:rsidRDefault="00D42A4A" w:rsidP="001B5F15">
      <w:pPr>
        <w:pStyle w:val="BodyText"/>
        <w:ind w:left="504"/>
        <w:rPr>
          <w:rFonts w:ascii="Arial" w:hAnsi="Arial" w:cs="Arial"/>
          <w:sz w:val="24"/>
          <w:szCs w:val="24"/>
        </w:rPr>
      </w:pPr>
    </w:p>
    <w:p w14:paraId="27A9AAF9" w14:textId="77777777" w:rsidR="00D42A4A" w:rsidRPr="00D42A4A" w:rsidRDefault="00D42A4A" w:rsidP="001B5F15">
      <w:pPr>
        <w:pStyle w:val="BodyText"/>
        <w:ind w:left="504"/>
        <w:rPr>
          <w:rFonts w:ascii="Arial" w:hAnsi="Arial" w:cs="Arial"/>
          <w:sz w:val="24"/>
          <w:szCs w:val="24"/>
        </w:rPr>
      </w:pPr>
    </w:p>
    <w:p w14:paraId="7B2967A4" w14:textId="501782EF" w:rsidR="001B5F15" w:rsidRDefault="00492396" w:rsidP="001B5F15">
      <w:pPr>
        <w:pStyle w:val="BodyText"/>
        <w:numPr>
          <w:ilvl w:val="0"/>
          <w:numId w:val="8"/>
        </w:numPr>
        <w:ind w:left="5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assessment sensitive enough</w:t>
      </w:r>
      <w:r w:rsidR="00D42A4A" w:rsidRPr="00D42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identify</w:t>
      </w:r>
      <w:r w:rsidRPr="001B5F15">
        <w:rPr>
          <w:rFonts w:ascii="Arial" w:hAnsi="Arial" w:cs="Arial"/>
          <w:sz w:val="24"/>
          <w:szCs w:val="24"/>
        </w:rPr>
        <w:t xml:space="preserve"> </w:t>
      </w:r>
      <w:r w:rsidR="00D42A4A" w:rsidRPr="00D42A4A">
        <w:rPr>
          <w:rFonts w:ascii="Arial" w:hAnsi="Arial" w:cs="Arial"/>
          <w:sz w:val="24"/>
          <w:szCs w:val="24"/>
        </w:rPr>
        <w:t xml:space="preserve">true positives for oral language difficulties? </w:t>
      </w:r>
    </w:p>
    <w:p w14:paraId="166D3C60" w14:textId="77777777" w:rsidR="001B5F15" w:rsidRDefault="001B5F15" w:rsidP="001B5F15">
      <w:pPr>
        <w:pStyle w:val="BodyText"/>
        <w:rPr>
          <w:rFonts w:ascii="Arial" w:hAnsi="Arial" w:cs="Arial"/>
          <w:sz w:val="24"/>
          <w:szCs w:val="24"/>
        </w:rPr>
      </w:pPr>
    </w:p>
    <w:p w14:paraId="7E370903" w14:textId="77777777" w:rsidR="001B5F15" w:rsidRDefault="001B5F15" w:rsidP="001B5F15">
      <w:pPr>
        <w:pStyle w:val="BodyText"/>
        <w:rPr>
          <w:rFonts w:ascii="Arial" w:hAnsi="Arial" w:cs="Arial"/>
          <w:sz w:val="24"/>
          <w:szCs w:val="24"/>
        </w:rPr>
      </w:pPr>
    </w:p>
    <w:p w14:paraId="7843F7DA" w14:textId="0E63F072" w:rsidR="001B5F15" w:rsidRDefault="00492396" w:rsidP="001B5F15">
      <w:pPr>
        <w:pStyle w:val="BodyText"/>
        <w:numPr>
          <w:ilvl w:val="0"/>
          <w:numId w:val="8"/>
        </w:numPr>
        <w:ind w:left="5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 assessment </w:t>
      </w:r>
      <w:r w:rsidR="00BC2416">
        <w:rPr>
          <w:rFonts w:ascii="Arial" w:hAnsi="Arial" w:cs="Arial"/>
          <w:sz w:val="24"/>
          <w:szCs w:val="24"/>
        </w:rPr>
        <w:t xml:space="preserve">specific </w:t>
      </w:r>
      <w:r>
        <w:rPr>
          <w:rFonts w:ascii="Arial" w:hAnsi="Arial" w:cs="Arial"/>
          <w:sz w:val="24"/>
          <w:szCs w:val="24"/>
        </w:rPr>
        <w:t>enough to identify</w:t>
      </w:r>
      <w:r w:rsidR="00D42A4A" w:rsidRPr="001B5F15">
        <w:rPr>
          <w:rFonts w:ascii="Arial" w:hAnsi="Arial" w:cs="Arial"/>
          <w:sz w:val="24"/>
          <w:szCs w:val="24"/>
        </w:rPr>
        <w:t xml:space="preserve"> true </w:t>
      </w:r>
      <w:r w:rsidR="00BC2416">
        <w:rPr>
          <w:rFonts w:ascii="Arial" w:hAnsi="Arial" w:cs="Arial"/>
          <w:sz w:val="24"/>
          <w:szCs w:val="24"/>
        </w:rPr>
        <w:t>negatives</w:t>
      </w:r>
      <w:r w:rsidR="00D42A4A" w:rsidRPr="001B5F15">
        <w:rPr>
          <w:rFonts w:ascii="Arial" w:hAnsi="Arial" w:cs="Arial"/>
          <w:sz w:val="24"/>
          <w:szCs w:val="24"/>
        </w:rPr>
        <w:t xml:space="preserve"> for oral language difficulties? </w:t>
      </w:r>
    </w:p>
    <w:p w14:paraId="5D30464A" w14:textId="77777777" w:rsidR="001B5F15" w:rsidRDefault="001B5F15" w:rsidP="001B5F15">
      <w:pPr>
        <w:pStyle w:val="BodyText"/>
        <w:rPr>
          <w:rFonts w:ascii="Arial" w:hAnsi="Arial" w:cs="Arial"/>
          <w:sz w:val="24"/>
          <w:szCs w:val="24"/>
        </w:rPr>
      </w:pPr>
    </w:p>
    <w:p w14:paraId="0A0405E4" w14:textId="77777777" w:rsidR="001B5F15" w:rsidRDefault="001B5F15" w:rsidP="001B5F15">
      <w:pPr>
        <w:pStyle w:val="BodyText"/>
        <w:rPr>
          <w:rFonts w:ascii="Arial" w:hAnsi="Arial" w:cs="Arial"/>
          <w:sz w:val="24"/>
          <w:szCs w:val="24"/>
        </w:rPr>
      </w:pPr>
    </w:p>
    <w:p w14:paraId="0F553358" w14:textId="77777777" w:rsidR="001B5F15" w:rsidRDefault="00D42A4A" w:rsidP="001B5F15">
      <w:pPr>
        <w:pStyle w:val="BodyText"/>
        <w:numPr>
          <w:ilvl w:val="0"/>
          <w:numId w:val="8"/>
        </w:numPr>
        <w:ind w:left="504"/>
        <w:rPr>
          <w:rFonts w:ascii="Arial" w:hAnsi="Arial" w:cs="Arial"/>
          <w:sz w:val="24"/>
          <w:szCs w:val="24"/>
        </w:rPr>
      </w:pPr>
      <w:r w:rsidRPr="001B5F15">
        <w:rPr>
          <w:rFonts w:ascii="Arial" w:hAnsi="Arial" w:cs="Arial"/>
          <w:sz w:val="24"/>
          <w:szCs w:val="24"/>
        </w:rPr>
        <w:t xml:space="preserve">Is the assessment available for use across 3.5 years of age through age 9 (third grade)? </w:t>
      </w:r>
    </w:p>
    <w:p w14:paraId="1890EF0F" w14:textId="77777777" w:rsidR="001B5F15" w:rsidRDefault="001B5F15" w:rsidP="001B5F15">
      <w:pPr>
        <w:pStyle w:val="BodyText"/>
        <w:rPr>
          <w:rFonts w:ascii="Arial" w:hAnsi="Arial" w:cs="Arial"/>
          <w:sz w:val="24"/>
          <w:szCs w:val="24"/>
        </w:rPr>
      </w:pPr>
    </w:p>
    <w:p w14:paraId="45D9A377" w14:textId="77777777" w:rsidR="001B5F15" w:rsidRDefault="001B5F15" w:rsidP="001B5F15">
      <w:pPr>
        <w:pStyle w:val="BodyText"/>
        <w:rPr>
          <w:rFonts w:ascii="Arial" w:hAnsi="Arial" w:cs="Arial"/>
          <w:sz w:val="24"/>
          <w:szCs w:val="24"/>
        </w:rPr>
      </w:pPr>
    </w:p>
    <w:p w14:paraId="6F1D5139" w14:textId="77777777" w:rsidR="000F7623" w:rsidRDefault="00D42A4A" w:rsidP="001B5F15">
      <w:pPr>
        <w:pStyle w:val="BodyText"/>
        <w:numPr>
          <w:ilvl w:val="0"/>
          <w:numId w:val="8"/>
        </w:numPr>
        <w:ind w:left="504"/>
        <w:rPr>
          <w:rFonts w:ascii="Arial" w:hAnsi="Arial" w:cs="Arial"/>
          <w:sz w:val="24"/>
          <w:szCs w:val="24"/>
        </w:rPr>
      </w:pPr>
      <w:r w:rsidRPr="001B5F15">
        <w:rPr>
          <w:rFonts w:ascii="Arial" w:hAnsi="Arial" w:cs="Arial"/>
          <w:sz w:val="24"/>
          <w:szCs w:val="24"/>
        </w:rPr>
        <w:t>Has a new edition of the assessment been published within the last 20 years</w:t>
      </w:r>
      <w:r w:rsidR="000F7623">
        <w:rPr>
          <w:rFonts w:ascii="Arial" w:hAnsi="Arial" w:cs="Arial"/>
          <w:sz w:val="24"/>
          <w:szCs w:val="24"/>
        </w:rPr>
        <w:t>?</w:t>
      </w:r>
    </w:p>
    <w:p w14:paraId="71BBAC27" w14:textId="77777777" w:rsidR="000F7623" w:rsidRDefault="000F7623" w:rsidP="000F7623">
      <w:pPr>
        <w:pStyle w:val="BodyText"/>
        <w:rPr>
          <w:rFonts w:ascii="Arial" w:hAnsi="Arial" w:cs="Arial"/>
          <w:sz w:val="24"/>
          <w:szCs w:val="24"/>
        </w:rPr>
      </w:pPr>
    </w:p>
    <w:p w14:paraId="6B56B276" w14:textId="77777777" w:rsidR="000F7623" w:rsidRDefault="000F7623" w:rsidP="000F7623">
      <w:pPr>
        <w:pStyle w:val="BodyText"/>
        <w:rPr>
          <w:rFonts w:ascii="Arial" w:hAnsi="Arial" w:cs="Arial"/>
          <w:sz w:val="24"/>
          <w:szCs w:val="24"/>
        </w:rPr>
      </w:pPr>
    </w:p>
    <w:p w14:paraId="23001546" w14:textId="0547428D" w:rsidR="001B5F15" w:rsidRDefault="000F7623" w:rsidP="001B5F15">
      <w:pPr>
        <w:pStyle w:val="BodyText"/>
        <w:numPr>
          <w:ilvl w:val="0"/>
          <w:numId w:val="8"/>
        </w:numPr>
        <w:ind w:left="5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D42A4A" w:rsidRPr="001B5F15">
        <w:rPr>
          <w:rFonts w:ascii="Arial" w:hAnsi="Arial" w:cs="Arial"/>
          <w:sz w:val="24"/>
          <w:szCs w:val="24"/>
        </w:rPr>
        <w:t>as a normative update</w:t>
      </w:r>
      <w:r>
        <w:rPr>
          <w:rFonts w:ascii="Arial" w:hAnsi="Arial" w:cs="Arial"/>
          <w:sz w:val="24"/>
          <w:szCs w:val="24"/>
        </w:rPr>
        <w:t xml:space="preserve"> of the assessment</w:t>
      </w:r>
      <w:r w:rsidR="00D42A4A" w:rsidRPr="001B5F15">
        <w:rPr>
          <w:rFonts w:ascii="Arial" w:hAnsi="Arial" w:cs="Arial"/>
          <w:sz w:val="24"/>
          <w:szCs w:val="24"/>
        </w:rPr>
        <w:t xml:space="preserve"> been published within the last 10 years?</w:t>
      </w:r>
    </w:p>
    <w:p w14:paraId="2375C896" w14:textId="77777777" w:rsidR="001B5F15" w:rsidRDefault="001B5F15" w:rsidP="001B5F15">
      <w:pPr>
        <w:pStyle w:val="BodyText"/>
        <w:rPr>
          <w:rFonts w:ascii="Arial" w:hAnsi="Arial" w:cs="Arial"/>
          <w:sz w:val="24"/>
          <w:szCs w:val="24"/>
        </w:rPr>
      </w:pPr>
    </w:p>
    <w:p w14:paraId="371396E0" w14:textId="77777777" w:rsidR="001B5F15" w:rsidRDefault="001B5F15" w:rsidP="001B5F15">
      <w:pPr>
        <w:pStyle w:val="BodyText"/>
        <w:rPr>
          <w:rFonts w:ascii="Arial" w:hAnsi="Arial" w:cs="Arial"/>
          <w:sz w:val="24"/>
          <w:szCs w:val="24"/>
        </w:rPr>
      </w:pPr>
    </w:p>
    <w:p w14:paraId="5EA92DA7" w14:textId="77777777" w:rsidR="001B5F15" w:rsidRDefault="00D42A4A" w:rsidP="001B5F15">
      <w:pPr>
        <w:pStyle w:val="BodyText"/>
        <w:numPr>
          <w:ilvl w:val="0"/>
          <w:numId w:val="8"/>
        </w:numPr>
        <w:ind w:left="504"/>
        <w:rPr>
          <w:rFonts w:ascii="Arial" w:hAnsi="Arial" w:cs="Arial"/>
          <w:sz w:val="24"/>
          <w:szCs w:val="24"/>
        </w:rPr>
      </w:pPr>
      <w:r w:rsidRPr="001B5F15">
        <w:rPr>
          <w:rFonts w:ascii="Arial" w:hAnsi="Arial" w:cs="Arial"/>
          <w:sz w:val="24"/>
          <w:szCs w:val="24"/>
        </w:rPr>
        <w:t>Is the assessment clearly described as a “screener”?</w:t>
      </w:r>
    </w:p>
    <w:p w14:paraId="7A29D4B9" w14:textId="77777777" w:rsidR="001B5F15" w:rsidRDefault="001B5F15" w:rsidP="001B5F15">
      <w:pPr>
        <w:pStyle w:val="BodyText"/>
        <w:rPr>
          <w:rFonts w:ascii="Arial" w:hAnsi="Arial" w:cs="Arial"/>
          <w:sz w:val="24"/>
          <w:szCs w:val="24"/>
        </w:rPr>
      </w:pPr>
    </w:p>
    <w:p w14:paraId="7A970F76" w14:textId="77777777" w:rsidR="001B5F15" w:rsidRDefault="001B5F15" w:rsidP="001B5F15">
      <w:pPr>
        <w:pStyle w:val="BodyText"/>
        <w:rPr>
          <w:rFonts w:ascii="Arial" w:hAnsi="Arial" w:cs="Arial"/>
          <w:sz w:val="24"/>
          <w:szCs w:val="24"/>
        </w:rPr>
      </w:pPr>
    </w:p>
    <w:p w14:paraId="198B4C71" w14:textId="4EC25A11" w:rsidR="001B5F15" w:rsidRDefault="00D42A4A" w:rsidP="001B5F15">
      <w:pPr>
        <w:pStyle w:val="BodyText"/>
        <w:numPr>
          <w:ilvl w:val="0"/>
          <w:numId w:val="8"/>
        </w:numPr>
        <w:ind w:left="504"/>
        <w:rPr>
          <w:rFonts w:ascii="Arial" w:hAnsi="Arial" w:cs="Arial"/>
          <w:sz w:val="24"/>
          <w:szCs w:val="24"/>
        </w:rPr>
      </w:pPr>
      <w:r w:rsidRPr="001B5F15">
        <w:rPr>
          <w:rFonts w:ascii="Arial" w:hAnsi="Arial" w:cs="Arial"/>
          <w:sz w:val="24"/>
          <w:szCs w:val="24"/>
        </w:rPr>
        <w:t xml:space="preserve">Is the assessment clearly described as an efficient protocol </w:t>
      </w:r>
      <w:r w:rsidR="000663FB">
        <w:rPr>
          <w:rFonts w:ascii="Arial" w:hAnsi="Arial" w:cs="Arial"/>
          <w:sz w:val="24"/>
          <w:szCs w:val="24"/>
        </w:rPr>
        <w:t>with an administration time of</w:t>
      </w:r>
      <w:r w:rsidRPr="001B5F15">
        <w:rPr>
          <w:rFonts w:ascii="Arial" w:hAnsi="Arial" w:cs="Arial"/>
          <w:sz w:val="24"/>
          <w:szCs w:val="24"/>
        </w:rPr>
        <w:t xml:space="preserve"> 20 minutes or less?</w:t>
      </w:r>
    </w:p>
    <w:p w14:paraId="202C5AB8" w14:textId="77777777" w:rsidR="001B5F15" w:rsidRDefault="001B5F15" w:rsidP="001B5F15">
      <w:pPr>
        <w:pStyle w:val="BodyText"/>
        <w:rPr>
          <w:rFonts w:ascii="Arial" w:hAnsi="Arial" w:cs="Arial"/>
          <w:sz w:val="24"/>
          <w:szCs w:val="24"/>
        </w:rPr>
      </w:pPr>
    </w:p>
    <w:p w14:paraId="1AC7CEF0" w14:textId="77777777" w:rsidR="001B5F15" w:rsidRDefault="001B5F15" w:rsidP="001B5F15">
      <w:pPr>
        <w:pStyle w:val="BodyText"/>
        <w:rPr>
          <w:rFonts w:ascii="Arial" w:hAnsi="Arial" w:cs="Arial"/>
          <w:sz w:val="24"/>
          <w:szCs w:val="24"/>
        </w:rPr>
      </w:pPr>
    </w:p>
    <w:p w14:paraId="7D04F95E" w14:textId="77777777" w:rsidR="001B5F15" w:rsidRDefault="00D42A4A" w:rsidP="001B5F15">
      <w:pPr>
        <w:pStyle w:val="BodyText"/>
        <w:numPr>
          <w:ilvl w:val="0"/>
          <w:numId w:val="8"/>
        </w:numPr>
        <w:ind w:left="504"/>
        <w:rPr>
          <w:rFonts w:ascii="Arial" w:hAnsi="Arial" w:cs="Arial"/>
          <w:sz w:val="24"/>
          <w:szCs w:val="24"/>
        </w:rPr>
      </w:pPr>
      <w:r w:rsidRPr="001B5F15">
        <w:rPr>
          <w:rFonts w:ascii="Arial" w:hAnsi="Arial" w:cs="Arial"/>
          <w:sz w:val="24"/>
          <w:szCs w:val="24"/>
        </w:rPr>
        <w:t>Is the assessment aligned with formative assessments?</w:t>
      </w:r>
    </w:p>
    <w:p w14:paraId="72571C4C" w14:textId="77777777" w:rsidR="001B5F15" w:rsidRDefault="001B5F15" w:rsidP="001B5F15">
      <w:pPr>
        <w:pStyle w:val="BodyText"/>
        <w:rPr>
          <w:rFonts w:ascii="Arial" w:hAnsi="Arial" w:cs="Arial"/>
          <w:sz w:val="24"/>
          <w:szCs w:val="24"/>
        </w:rPr>
      </w:pPr>
    </w:p>
    <w:p w14:paraId="08781698" w14:textId="77777777" w:rsidR="001B5F15" w:rsidRDefault="001B5F15" w:rsidP="001B5F15">
      <w:pPr>
        <w:pStyle w:val="BodyText"/>
        <w:rPr>
          <w:rFonts w:ascii="Arial" w:hAnsi="Arial" w:cs="Arial"/>
          <w:sz w:val="24"/>
          <w:szCs w:val="24"/>
        </w:rPr>
      </w:pPr>
    </w:p>
    <w:p w14:paraId="5509F2A1" w14:textId="6072D1EE" w:rsidR="00C10ADD" w:rsidRDefault="00D42A4A" w:rsidP="00DC4D51">
      <w:pPr>
        <w:pStyle w:val="BodyText"/>
        <w:numPr>
          <w:ilvl w:val="0"/>
          <w:numId w:val="8"/>
        </w:numPr>
        <w:ind w:left="504"/>
        <w:rPr>
          <w:rFonts w:ascii="Arial" w:hAnsi="Arial" w:cs="Arial"/>
          <w:sz w:val="24"/>
          <w:szCs w:val="24"/>
        </w:rPr>
      </w:pPr>
      <w:r w:rsidRPr="001B5F15">
        <w:rPr>
          <w:rFonts w:ascii="Arial" w:hAnsi="Arial" w:cs="Arial"/>
          <w:sz w:val="24"/>
          <w:szCs w:val="24"/>
        </w:rPr>
        <w:t>Can the assessment be given in English and Spanish?</w:t>
      </w:r>
    </w:p>
    <w:p w14:paraId="61DF6793" w14:textId="77777777" w:rsidR="00375ECD" w:rsidRDefault="00375ECD" w:rsidP="00375ECD">
      <w:pPr>
        <w:pStyle w:val="BodyText"/>
        <w:rPr>
          <w:rFonts w:ascii="Arial" w:hAnsi="Arial" w:cs="Arial"/>
          <w:sz w:val="24"/>
          <w:szCs w:val="24"/>
        </w:rPr>
      </w:pPr>
    </w:p>
    <w:p w14:paraId="3FCBF1B9" w14:textId="77777777" w:rsidR="00375ECD" w:rsidRDefault="00375ECD" w:rsidP="00375ECD">
      <w:pPr>
        <w:pStyle w:val="BodyText"/>
        <w:rPr>
          <w:rFonts w:ascii="Arial" w:hAnsi="Arial" w:cs="Arial"/>
          <w:sz w:val="24"/>
          <w:szCs w:val="24"/>
        </w:rPr>
      </w:pPr>
    </w:p>
    <w:p w14:paraId="58E1C7F3" w14:textId="06CB32D7" w:rsidR="00375ECD" w:rsidRDefault="00375ECD" w:rsidP="00375ECD">
      <w:pPr>
        <w:pStyle w:val="BodyText"/>
        <w:numPr>
          <w:ilvl w:val="0"/>
          <w:numId w:val="8"/>
        </w:numPr>
        <w:ind w:left="5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</w:t>
      </w:r>
      <w:hyperlink r:id="rId10" w:history="1">
        <w:r w:rsidR="00266C63" w:rsidRPr="00266C63">
          <w:rPr>
            <w:rStyle w:val="Hyperlink"/>
            <w:rFonts w:ascii="Arial" w:hAnsi="Arial" w:cs="Arial"/>
            <w:sz w:val="24"/>
            <w:szCs w:val="24"/>
          </w:rPr>
          <w:t>20-7-1803</w:t>
        </w:r>
      </w:hyperlink>
      <w:r>
        <w:rPr>
          <w:rFonts w:ascii="Arial" w:hAnsi="Arial" w:cs="Arial"/>
          <w:sz w:val="24"/>
          <w:szCs w:val="24"/>
        </w:rPr>
        <w:t xml:space="preserve">, MCA, the </w:t>
      </w:r>
      <w:r w:rsidR="00266C63">
        <w:rPr>
          <w:rFonts w:ascii="Arial" w:hAnsi="Arial" w:cs="Arial"/>
          <w:sz w:val="24"/>
          <w:szCs w:val="24"/>
        </w:rPr>
        <w:t>evaluation</w:t>
      </w:r>
      <w:r>
        <w:rPr>
          <w:rFonts w:ascii="Arial" w:hAnsi="Arial" w:cs="Arial"/>
          <w:sz w:val="24"/>
          <w:szCs w:val="24"/>
        </w:rPr>
        <w:t xml:space="preserve"> must be cost-effective. What is the average per year cost, and please describe how you </w:t>
      </w:r>
      <w:r w:rsidR="00492396">
        <w:rPr>
          <w:rFonts w:ascii="Arial" w:hAnsi="Arial" w:cs="Arial"/>
          <w:sz w:val="24"/>
          <w:szCs w:val="24"/>
        </w:rPr>
        <w:t>determine</w:t>
      </w:r>
      <w:r>
        <w:rPr>
          <w:rFonts w:ascii="Arial" w:hAnsi="Arial" w:cs="Arial"/>
          <w:sz w:val="24"/>
          <w:szCs w:val="24"/>
        </w:rPr>
        <w:t xml:space="preserve"> these rates.</w:t>
      </w:r>
    </w:p>
    <w:p w14:paraId="46698360" w14:textId="77777777" w:rsidR="00375ECD" w:rsidRPr="00DC4D51" w:rsidRDefault="00375ECD" w:rsidP="00375ECD">
      <w:pPr>
        <w:pStyle w:val="BodyText"/>
        <w:rPr>
          <w:rFonts w:ascii="Arial" w:hAnsi="Arial" w:cs="Arial"/>
          <w:sz w:val="24"/>
          <w:szCs w:val="24"/>
        </w:rPr>
      </w:pPr>
    </w:p>
    <w:sectPr w:rsidR="00375ECD" w:rsidRPr="00DC4D51" w:rsidSect="000F7623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4071"/>
    <w:multiLevelType w:val="hybridMultilevel"/>
    <w:tmpl w:val="1B7E3BC2"/>
    <w:lvl w:ilvl="0" w:tplc="A84019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8423F"/>
    <w:multiLevelType w:val="hybridMultilevel"/>
    <w:tmpl w:val="5F6C24F4"/>
    <w:lvl w:ilvl="0" w:tplc="B5120C7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B65F12"/>
    <w:multiLevelType w:val="hybridMultilevel"/>
    <w:tmpl w:val="567082D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DC0FDF"/>
    <w:multiLevelType w:val="multilevel"/>
    <w:tmpl w:val="8C56231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0363B27"/>
    <w:multiLevelType w:val="hybridMultilevel"/>
    <w:tmpl w:val="1550DC32"/>
    <w:lvl w:ilvl="0" w:tplc="647EC6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B45F5"/>
    <w:multiLevelType w:val="hybridMultilevel"/>
    <w:tmpl w:val="A140C654"/>
    <w:lvl w:ilvl="0" w:tplc="B5120C7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920386"/>
    <w:multiLevelType w:val="hybridMultilevel"/>
    <w:tmpl w:val="9F087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202AAB"/>
    <w:multiLevelType w:val="multilevel"/>
    <w:tmpl w:val="FA2298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6B4EEE"/>
    <w:multiLevelType w:val="hybridMultilevel"/>
    <w:tmpl w:val="8CEC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08646">
    <w:abstractNumId w:val="3"/>
  </w:num>
  <w:num w:numId="2" w16cid:durableId="1853374369">
    <w:abstractNumId w:val="8"/>
  </w:num>
  <w:num w:numId="3" w16cid:durableId="883374841">
    <w:abstractNumId w:val="7"/>
  </w:num>
  <w:num w:numId="4" w16cid:durableId="232087507">
    <w:abstractNumId w:val="6"/>
  </w:num>
  <w:num w:numId="5" w16cid:durableId="1330870988">
    <w:abstractNumId w:val="4"/>
  </w:num>
  <w:num w:numId="6" w16cid:durableId="2072997749">
    <w:abstractNumId w:val="2"/>
  </w:num>
  <w:num w:numId="7" w16cid:durableId="269044527">
    <w:abstractNumId w:val="5"/>
  </w:num>
  <w:num w:numId="8" w16cid:durableId="1444037354">
    <w:abstractNumId w:val="0"/>
  </w:num>
  <w:num w:numId="9" w16cid:durableId="93732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AC"/>
    <w:rsid w:val="0002224C"/>
    <w:rsid w:val="000322B0"/>
    <w:rsid w:val="00060D19"/>
    <w:rsid w:val="000663FB"/>
    <w:rsid w:val="000A3DB9"/>
    <w:rsid w:val="000A515B"/>
    <w:rsid w:val="000D3062"/>
    <w:rsid w:val="000F7623"/>
    <w:rsid w:val="001120B6"/>
    <w:rsid w:val="00112C9F"/>
    <w:rsid w:val="00117006"/>
    <w:rsid w:val="00142DAC"/>
    <w:rsid w:val="00144193"/>
    <w:rsid w:val="001B2964"/>
    <w:rsid w:val="001B5F15"/>
    <w:rsid w:val="001C0A8E"/>
    <w:rsid w:val="001D5C5F"/>
    <w:rsid w:val="00213A45"/>
    <w:rsid w:val="00213D62"/>
    <w:rsid w:val="00214A07"/>
    <w:rsid w:val="00233AD1"/>
    <w:rsid w:val="00266C63"/>
    <w:rsid w:val="0027301D"/>
    <w:rsid w:val="002D3080"/>
    <w:rsid w:val="002F16E8"/>
    <w:rsid w:val="00375ECD"/>
    <w:rsid w:val="0038501E"/>
    <w:rsid w:val="003B30B2"/>
    <w:rsid w:val="00474949"/>
    <w:rsid w:val="00477FDC"/>
    <w:rsid w:val="004862C2"/>
    <w:rsid w:val="00492396"/>
    <w:rsid w:val="004A18DE"/>
    <w:rsid w:val="004C3F62"/>
    <w:rsid w:val="004F2BE9"/>
    <w:rsid w:val="004F6B62"/>
    <w:rsid w:val="00522507"/>
    <w:rsid w:val="00523126"/>
    <w:rsid w:val="00544CA9"/>
    <w:rsid w:val="005563CA"/>
    <w:rsid w:val="005716B5"/>
    <w:rsid w:val="005838FB"/>
    <w:rsid w:val="005C75D8"/>
    <w:rsid w:val="005E5BB1"/>
    <w:rsid w:val="005F7DC6"/>
    <w:rsid w:val="006121E0"/>
    <w:rsid w:val="00640541"/>
    <w:rsid w:val="00643B74"/>
    <w:rsid w:val="00653117"/>
    <w:rsid w:val="006B2B9D"/>
    <w:rsid w:val="007152CD"/>
    <w:rsid w:val="00722493"/>
    <w:rsid w:val="0077025C"/>
    <w:rsid w:val="007C420A"/>
    <w:rsid w:val="007F189D"/>
    <w:rsid w:val="00802346"/>
    <w:rsid w:val="00805A85"/>
    <w:rsid w:val="00876747"/>
    <w:rsid w:val="00895934"/>
    <w:rsid w:val="008B43A7"/>
    <w:rsid w:val="008B4746"/>
    <w:rsid w:val="008E025F"/>
    <w:rsid w:val="009226C2"/>
    <w:rsid w:val="00932BA4"/>
    <w:rsid w:val="00975133"/>
    <w:rsid w:val="00982799"/>
    <w:rsid w:val="009D4E16"/>
    <w:rsid w:val="00A00177"/>
    <w:rsid w:val="00A107D8"/>
    <w:rsid w:val="00A20ABD"/>
    <w:rsid w:val="00A51FBD"/>
    <w:rsid w:val="00A75EAD"/>
    <w:rsid w:val="00A8669F"/>
    <w:rsid w:val="00AA670E"/>
    <w:rsid w:val="00AD0171"/>
    <w:rsid w:val="00AF6A76"/>
    <w:rsid w:val="00B07A70"/>
    <w:rsid w:val="00B13090"/>
    <w:rsid w:val="00B32536"/>
    <w:rsid w:val="00B57E5D"/>
    <w:rsid w:val="00B934F7"/>
    <w:rsid w:val="00BB739D"/>
    <w:rsid w:val="00BC2416"/>
    <w:rsid w:val="00BE2935"/>
    <w:rsid w:val="00C10ADD"/>
    <w:rsid w:val="00C4659A"/>
    <w:rsid w:val="00D01231"/>
    <w:rsid w:val="00D37F34"/>
    <w:rsid w:val="00D42A4A"/>
    <w:rsid w:val="00D47B04"/>
    <w:rsid w:val="00D8657D"/>
    <w:rsid w:val="00DC4D51"/>
    <w:rsid w:val="00E41DB5"/>
    <w:rsid w:val="00E53FAA"/>
    <w:rsid w:val="00E61CDA"/>
    <w:rsid w:val="00F07D0E"/>
    <w:rsid w:val="00F104F3"/>
    <w:rsid w:val="00F220D0"/>
    <w:rsid w:val="00F24A59"/>
    <w:rsid w:val="00F43216"/>
    <w:rsid w:val="00F67A8B"/>
    <w:rsid w:val="00FA4DA0"/>
    <w:rsid w:val="00F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DCFA"/>
  <w15:chartTrackingRefBased/>
  <w15:docId w15:val="{FE49C405-EA1C-4691-A09E-A5F9F385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1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F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FB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7B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D5C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D5C5F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1D5C5F"/>
    <w:pPr>
      <w:widowControl w:val="0"/>
      <w:autoSpaceDE w:val="0"/>
      <w:autoSpaceDN w:val="0"/>
      <w:spacing w:before="44" w:after="0" w:line="240" w:lineRule="auto"/>
      <w:ind w:left="3219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D5C5F"/>
    <w:rPr>
      <w:rFonts w:ascii="Calibri" w:eastAsia="Calibri" w:hAnsi="Calibri" w:cs="Calibri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52312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1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42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e.mt.gov/Home/2024-List-of-Approved-Evaluation-Methodology-Screening-Tools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les.mt.gov/browse/collections/aec52c46-128e-4279-9068-8af5d5432d74/policies/96f56648-b2eb-433c-a3e8-396798c9050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g.mt.gov/bills/mca/title_0200/chapter_0070/part_0180/section_0030/0200-0070-0180-0030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pe@m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2B56-08D0-4C09-BD3F-29B3567D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Rasmussen</dc:creator>
  <cp:keywords/>
  <dc:description/>
  <cp:lastModifiedBy>Flynn, McCall</cp:lastModifiedBy>
  <cp:revision>3</cp:revision>
  <cp:lastPrinted>2024-06-18T16:37:00Z</cp:lastPrinted>
  <dcterms:created xsi:type="dcterms:W3CDTF">2024-10-30T14:21:00Z</dcterms:created>
  <dcterms:modified xsi:type="dcterms:W3CDTF">2024-11-25T16:47:00Z</dcterms:modified>
</cp:coreProperties>
</file>